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6921B" w14:textId="77777777" w:rsidR="005E74B3" w:rsidRDefault="005E74B3" w:rsidP="005E74B3">
      <w:pPr>
        <w:jc w:val="center"/>
        <w:rPr>
          <w:rFonts w:ascii="Times New Roman" w:hAnsi="Times New Roman"/>
        </w:rPr>
      </w:pPr>
      <w:r>
        <w:rPr>
          <w:rFonts w:ascii="Times New Roman" w:hAnsi="Times New Roman"/>
        </w:rPr>
        <w:t xml:space="preserve">Sign of the times: </w:t>
      </w:r>
      <w:r w:rsidRPr="00990A1D">
        <w:rPr>
          <w:rFonts w:ascii="Times New Roman" w:hAnsi="Times New Roman"/>
        </w:rPr>
        <w:t>The discourse of astrology and fashion in the twenty-first century</w:t>
      </w:r>
    </w:p>
    <w:p w14:paraId="43548F77" w14:textId="7DDAB3D8" w:rsidR="005E74B3" w:rsidRDefault="005E74B3" w:rsidP="005E74B3">
      <w:pPr>
        <w:jc w:val="center"/>
        <w:rPr>
          <w:rFonts w:ascii="Times New Roman" w:hAnsi="Times New Roman"/>
        </w:rPr>
      </w:pPr>
      <w:r>
        <w:rPr>
          <w:rFonts w:ascii="Times New Roman" w:hAnsi="Times New Roman"/>
        </w:rPr>
        <w:t>Katie Baker Jones, West Virginia University</w:t>
      </w:r>
    </w:p>
    <w:p w14:paraId="43CFF797" w14:textId="35C3B7DE" w:rsidR="005E74B3" w:rsidRPr="00860FF7" w:rsidRDefault="005E74B3" w:rsidP="00860FF7">
      <w:pPr>
        <w:jc w:val="center"/>
        <w:rPr>
          <w:rFonts w:ascii="Times New Roman" w:hAnsi="Times New Roman"/>
        </w:rPr>
      </w:pPr>
      <w:r>
        <w:rPr>
          <w:rFonts w:ascii="Times New Roman" w:hAnsi="Times New Roman"/>
        </w:rPr>
        <w:t xml:space="preserve">Keywords: Critical Discourse Analysis, Zygmunt Bauman, fetishization, media studies </w:t>
      </w:r>
    </w:p>
    <w:p w14:paraId="1C5A3745" w14:textId="77777777" w:rsidR="005E74B3" w:rsidRPr="00990A1D" w:rsidRDefault="005E74B3" w:rsidP="005E74B3">
      <w:pPr>
        <w:autoSpaceDE w:val="0"/>
        <w:autoSpaceDN w:val="0"/>
        <w:adjustRightInd w:val="0"/>
        <w:rPr>
          <w:rFonts w:ascii="Times New Roman" w:hAnsi="Times New Roman"/>
        </w:rPr>
      </w:pPr>
      <w:r w:rsidRPr="00990A1D">
        <w:rPr>
          <w:rFonts w:ascii="Times New Roman" w:hAnsi="Times New Roman"/>
        </w:rPr>
        <w:t xml:space="preserve">In October 2021, </w:t>
      </w:r>
      <w:proofErr w:type="spellStart"/>
      <w:r w:rsidRPr="00990A1D">
        <w:rPr>
          <w:rFonts w:ascii="Times New Roman" w:hAnsi="Times New Roman"/>
        </w:rPr>
        <w:t>Highsnobiety</w:t>
      </w:r>
      <w:proofErr w:type="spellEnd"/>
      <w:r w:rsidRPr="00990A1D">
        <w:rPr>
          <w:rFonts w:ascii="Times New Roman" w:hAnsi="Times New Roman"/>
        </w:rPr>
        <w:t xml:space="preserve"> published a report on the rise of spirituality in the luxury fashion market. The report’s author noted that, “through religious symbolism, astrology readings, tarot cards, crystals, and yin and yang signs, brands both big and small are aiming to buoy the next generation’s appetite for the metaphysical” (</w:t>
      </w:r>
      <w:proofErr w:type="spellStart"/>
      <w:r w:rsidRPr="00990A1D">
        <w:rPr>
          <w:rFonts w:ascii="Times New Roman" w:hAnsi="Times New Roman"/>
        </w:rPr>
        <w:t>Morency</w:t>
      </w:r>
      <w:proofErr w:type="spellEnd"/>
      <w:r>
        <w:rPr>
          <w:rFonts w:ascii="Times New Roman" w:hAnsi="Times New Roman"/>
        </w:rPr>
        <w:t>,</w:t>
      </w:r>
      <w:r w:rsidRPr="00990A1D">
        <w:rPr>
          <w:rFonts w:ascii="Times New Roman" w:hAnsi="Times New Roman"/>
        </w:rPr>
        <w:t xml:space="preserve"> 2021, </w:t>
      </w:r>
      <w:proofErr w:type="spellStart"/>
      <w:r w:rsidRPr="00990A1D">
        <w:rPr>
          <w:rFonts w:ascii="Times New Roman" w:hAnsi="Times New Roman"/>
        </w:rPr>
        <w:t>n.p</w:t>
      </w:r>
      <w:proofErr w:type="spellEnd"/>
      <w:r w:rsidRPr="00990A1D">
        <w:rPr>
          <w:rFonts w:ascii="Times New Roman" w:hAnsi="Times New Roman"/>
        </w:rPr>
        <w:t>). The popularity of astrology is concurrent with a decrease in younger generations’ engagement with organized religion (</w:t>
      </w:r>
      <w:proofErr w:type="spellStart"/>
      <w:r w:rsidRPr="00990A1D">
        <w:rPr>
          <w:rFonts w:ascii="Times New Roman" w:hAnsi="Times New Roman"/>
        </w:rPr>
        <w:t>Morency</w:t>
      </w:r>
      <w:proofErr w:type="spellEnd"/>
      <w:r w:rsidRPr="00990A1D">
        <w:rPr>
          <w:rFonts w:ascii="Times New Roman" w:hAnsi="Times New Roman"/>
        </w:rPr>
        <w:t xml:space="preserve"> 2021). The intersection of fashion and astrology is logical considering both discourses are particularly concerned with the manifestations and meanings of cycles (Beck</w:t>
      </w:r>
      <w:r>
        <w:rPr>
          <w:rFonts w:ascii="Times New Roman" w:hAnsi="Times New Roman"/>
        </w:rPr>
        <w:t>,</w:t>
      </w:r>
      <w:r w:rsidRPr="00990A1D">
        <w:rPr>
          <w:rFonts w:ascii="Times New Roman" w:hAnsi="Times New Roman"/>
        </w:rPr>
        <w:t xml:space="preserve"> 2018; Wilson,</w:t>
      </w:r>
      <w:r>
        <w:rPr>
          <w:rFonts w:ascii="Times New Roman" w:hAnsi="Times New Roman"/>
        </w:rPr>
        <w:t xml:space="preserve"> </w:t>
      </w:r>
      <w:r w:rsidRPr="00990A1D">
        <w:rPr>
          <w:rFonts w:ascii="Times New Roman" w:hAnsi="Times New Roman"/>
        </w:rPr>
        <w:t>2004) and both serve the project of individualization in liquid modernity (Bauman</w:t>
      </w:r>
      <w:r>
        <w:rPr>
          <w:rFonts w:ascii="Times New Roman" w:hAnsi="Times New Roman"/>
        </w:rPr>
        <w:t>,</w:t>
      </w:r>
      <w:r w:rsidRPr="00990A1D">
        <w:rPr>
          <w:rFonts w:ascii="Times New Roman" w:hAnsi="Times New Roman"/>
        </w:rPr>
        <w:t xml:space="preserve"> 2000/2012). But what does the resurgence of popular and fashion media discourses engaging with astrology reveal about identity work, spirituality, and getting dressed in the contemporary world? To this end, I examined the intersection of astrology and fashion discourses presented in the lifestyle and trade press –</w:t>
      </w:r>
      <w:r w:rsidRPr="00990A1D">
        <w:rPr>
          <w:rFonts w:ascii="Times New Roman" w:hAnsi="Times New Roman"/>
          <w:i/>
          <w:iCs/>
        </w:rPr>
        <w:t>The New York Times, The Guardian</w:t>
      </w:r>
      <w:r w:rsidRPr="00990A1D">
        <w:rPr>
          <w:rFonts w:ascii="Times New Roman" w:hAnsi="Times New Roman"/>
        </w:rPr>
        <w:t xml:space="preserve">, NPR’s </w:t>
      </w:r>
      <w:r w:rsidRPr="00990A1D">
        <w:rPr>
          <w:rFonts w:ascii="Times New Roman" w:hAnsi="Times New Roman"/>
          <w:i/>
          <w:iCs/>
        </w:rPr>
        <w:t>Marketplace</w:t>
      </w:r>
      <w:r w:rsidRPr="00990A1D">
        <w:rPr>
          <w:rFonts w:ascii="Times New Roman" w:hAnsi="Times New Roman"/>
        </w:rPr>
        <w:t xml:space="preserve">, </w:t>
      </w:r>
      <w:r w:rsidRPr="00990A1D">
        <w:rPr>
          <w:rFonts w:ascii="Times New Roman" w:hAnsi="Times New Roman"/>
          <w:i/>
          <w:iCs/>
        </w:rPr>
        <w:t>Vogue, Teen Vogue, Business of Fashion</w:t>
      </w:r>
      <w:r w:rsidRPr="00990A1D">
        <w:rPr>
          <w:rFonts w:ascii="Times New Roman" w:hAnsi="Times New Roman"/>
        </w:rPr>
        <w:t xml:space="preserve">, </w:t>
      </w:r>
      <w:r w:rsidRPr="00990A1D">
        <w:rPr>
          <w:rFonts w:ascii="Times New Roman" w:hAnsi="Times New Roman"/>
          <w:i/>
          <w:iCs/>
        </w:rPr>
        <w:t xml:space="preserve">Women’s Wear Daily, </w:t>
      </w:r>
      <w:r w:rsidRPr="00990A1D">
        <w:rPr>
          <w:rFonts w:ascii="Times New Roman" w:hAnsi="Times New Roman"/>
        </w:rPr>
        <w:t xml:space="preserve">and WGSN – over the most recent five-year period, 2018-2022. Engaging Critical Discourse Analysis (CDA), I explored the relationship between fashion and astrology and how the mainstream media has (re)shaped and intertwined these established fields. </w:t>
      </w:r>
    </w:p>
    <w:p w14:paraId="47E1CF56" w14:textId="57158AB9" w:rsidR="005E74B3" w:rsidRPr="00990A1D" w:rsidRDefault="005E74B3" w:rsidP="005E74B3">
      <w:pPr>
        <w:autoSpaceDE w:val="0"/>
        <w:autoSpaceDN w:val="0"/>
        <w:adjustRightInd w:val="0"/>
        <w:spacing w:before="240"/>
        <w:rPr>
          <w:rFonts w:ascii="Times New Roman" w:hAnsi="Times New Roman"/>
        </w:rPr>
      </w:pPr>
      <w:r w:rsidRPr="00990A1D">
        <w:rPr>
          <w:rFonts w:ascii="Times New Roman" w:hAnsi="Times New Roman"/>
        </w:rPr>
        <w:t>As Mills (1997) argued, “discourses structure both our sense of reality and our notion of our own identity” (p. 15). CDA’s core objective in CDA is to “denaturalize” language to reveal the ways in which it orders our understanding of the world and our way of acting within it (Fairclough</w:t>
      </w:r>
      <w:r>
        <w:rPr>
          <w:rFonts w:ascii="Times New Roman" w:hAnsi="Times New Roman"/>
        </w:rPr>
        <w:t xml:space="preserve">, </w:t>
      </w:r>
      <w:r w:rsidRPr="00990A1D">
        <w:rPr>
          <w:rFonts w:ascii="Times New Roman" w:hAnsi="Times New Roman"/>
        </w:rPr>
        <w:t xml:space="preserve">2010, p. 30). As such, I explore the strategic use of astrology as an explanatory mechanism, how the press has </w:t>
      </w:r>
      <w:r w:rsidRPr="00990A1D">
        <w:rPr>
          <w:rFonts w:ascii="Times New Roman" w:hAnsi="Times New Roman"/>
          <w:i/>
          <w:iCs/>
        </w:rPr>
        <w:t>made sense</w:t>
      </w:r>
      <w:r w:rsidRPr="00990A1D">
        <w:rPr>
          <w:rFonts w:ascii="Times New Roman" w:hAnsi="Times New Roman"/>
        </w:rPr>
        <w:t xml:space="preserve"> of fashion’s appropriation of astrological themes, and how it has been co-opted as a marketing device. This exploration also theorizes the engagement of astrology in the media’s discursive practice by contextualizing it within late-stage capitalism and liquid modernity (Bauman</w:t>
      </w:r>
      <w:r>
        <w:rPr>
          <w:rFonts w:ascii="Times New Roman" w:hAnsi="Times New Roman"/>
        </w:rPr>
        <w:t>,</w:t>
      </w:r>
      <w:r w:rsidRPr="00990A1D">
        <w:rPr>
          <w:rFonts w:ascii="Times New Roman" w:hAnsi="Times New Roman"/>
        </w:rPr>
        <w:t xml:space="preserve"> 2000/2012). The impetus for this examination stemmed from observations made in multiple mass media outlets that Millennials and Gen Z have discovered astrology anew (Beck</w:t>
      </w:r>
      <w:r>
        <w:rPr>
          <w:rFonts w:ascii="Times New Roman" w:hAnsi="Times New Roman"/>
        </w:rPr>
        <w:t>,</w:t>
      </w:r>
      <w:r w:rsidRPr="00990A1D">
        <w:rPr>
          <w:rFonts w:ascii="Times New Roman" w:hAnsi="Times New Roman"/>
        </w:rPr>
        <w:t xml:space="preserve"> 2018; Smallwood</w:t>
      </w:r>
      <w:r>
        <w:rPr>
          <w:rFonts w:ascii="Times New Roman" w:hAnsi="Times New Roman"/>
        </w:rPr>
        <w:t>,</w:t>
      </w:r>
      <w:r w:rsidRPr="00990A1D">
        <w:rPr>
          <w:rFonts w:ascii="Times New Roman" w:hAnsi="Times New Roman"/>
        </w:rPr>
        <w:t xml:space="preserve"> 2019). Thus, this discourse analysis is also an opportunity to explore how astrological discourses are being framed as part of younger generations’ </w:t>
      </w:r>
      <w:r w:rsidRPr="00990A1D">
        <w:rPr>
          <w:rFonts w:ascii="Times New Roman" w:hAnsi="Times New Roman"/>
          <w:i/>
          <w:iCs/>
        </w:rPr>
        <w:t>Lebenswelt</w:t>
      </w:r>
      <w:r w:rsidRPr="00990A1D">
        <w:rPr>
          <w:rFonts w:ascii="Times New Roman" w:hAnsi="Times New Roman"/>
        </w:rPr>
        <w:t xml:space="preserve"> – where “body, lifeworld, proprioception, and social context are all integrated into the texture of worldly being” (Bakewell</w:t>
      </w:r>
      <w:r>
        <w:rPr>
          <w:rFonts w:ascii="Times New Roman" w:hAnsi="Times New Roman"/>
        </w:rPr>
        <w:t>,</w:t>
      </w:r>
      <w:r w:rsidRPr="00990A1D">
        <w:rPr>
          <w:rFonts w:ascii="Times New Roman" w:hAnsi="Times New Roman"/>
        </w:rPr>
        <w:t xml:space="preserve"> 2016, p. 130). As in all CDAs, discourse analysis must be grounded in context. I thus remained mindful of the various crises of the last few years (e.g., environmental degradation, racial and political discord, the pandemic) and their potential influence on the discursive practices I observed since, as multiple outlets noted, uncertain times tend to increase turns towards astrology as a sense-making narrative (Beck</w:t>
      </w:r>
      <w:r>
        <w:rPr>
          <w:rFonts w:ascii="Times New Roman" w:hAnsi="Times New Roman"/>
        </w:rPr>
        <w:t>,</w:t>
      </w:r>
      <w:r w:rsidRPr="00990A1D">
        <w:rPr>
          <w:rFonts w:ascii="Times New Roman" w:hAnsi="Times New Roman"/>
        </w:rPr>
        <w:t xml:space="preserve"> 2018).  </w:t>
      </w:r>
    </w:p>
    <w:p w14:paraId="5C066DC4" w14:textId="02D24108" w:rsidR="005E74B3" w:rsidRPr="00990A1D" w:rsidRDefault="005E74B3" w:rsidP="005E74B3">
      <w:pPr>
        <w:autoSpaceDE w:val="0"/>
        <w:autoSpaceDN w:val="0"/>
        <w:adjustRightInd w:val="0"/>
        <w:rPr>
          <w:rFonts w:ascii="Times New Roman" w:hAnsi="Times New Roman"/>
        </w:rPr>
      </w:pPr>
      <w:r w:rsidRPr="00990A1D">
        <w:rPr>
          <w:rFonts w:ascii="Times New Roman" w:hAnsi="Times New Roman"/>
        </w:rPr>
        <w:t xml:space="preserve">Julie Beck of </w:t>
      </w:r>
      <w:r w:rsidRPr="00990A1D">
        <w:rPr>
          <w:rFonts w:ascii="Times New Roman" w:hAnsi="Times New Roman"/>
          <w:i/>
          <w:iCs/>
        </w:rPr>
        <w:t>The Atlantic</w:t>
      </w:r>
      <w:r w:rsidRPr="00990A1D">
        <w:rPr>
          <w:rFonts w:ascii="Times New Roman" w:hAnsi="Times New Roman"/>
        </w:rPr>
        <w:t xml:space="preserve"> stated, “astrology expresses complex ideas about personality, life cycles, and relationship patterns through the shorthand of the planets and zodiac symbols. And that shorthand works </w:t>
      </w:r>
      <w:r w:rsidRPr="00990A1D">
        <w:rPr>
          <w:rFonts w:ascii="Times New Roman" w:hAnsi="Times New Roman"/>
        </w:rPr>
        <w:lastRenderedPageBreak/>
        <w:t xml:space="preserve">well online, where symbols and shorthand are often baked into communication” (2018, </w:t>
      </w:r>
      <w:proofErr w:type="spellStart"/>
      <w:r w:rsidRPr="00990A1D">
        <w:rPr>
          <w:rFonts w:ascii="Times New Roman" w:hAnsi="Times New Roman"/>
        </w:rPr>
        <w:t>n.p.</w:t>
      </w:r>
      <w:proofErr w:type="spellEnd"/>
      <w:r w:rsidRPr="00990A1D">
        <w:rPr>
          <w:rFonts w:ascii="Times New Roman" w:hAnsi="Times New Roman"/>
        </w:rPr>
        <w:t>)</w:t>
      </w:r>
      <w:r w:rsidRPr="00990A1D">
        <w:rPr>
          <w:rFonts w:ascii="Times New Roman" w:hAnsi="Times New Roman"/>
          <w:i/>
          <w:iCs/>
        </w:rPr>
        <w:t>.</w:t>
      </w:r>
      <w:r w:rsidRPr="00990A1D">
        <w:rPr>
          <w:rFonts w:ascii="Times New Roman" w:hAnsi="Times New Roman"/>
        </w:rPr>
        <w:t xml:space="preserve"> Astrology works well in the context of fashion for the same reason, but sometimes in ways that run counter to understandings of fashioned identities as a process of </w:t>
      </w:r>
      <w:r w:rsidRPr="00990A1D">
        <w:rPr>
          <w:rFonts w:ascii="Times New Roman" w:hAnsi="Times New Roman"/>
          <w:i/>
          <w:iCs/>
        </w:rPr>
        <w:t xml:space="preserve">becoming </w:t>
      </w:r>
      <w:r w:rsidRPr="00990A1D">
        <w:rPr>
          <w:rFonts w:ascii="Times New Roman" w:hAnsi="Times New Roman"/>
        </w:rPr>
        <w:t>(</w:t>
      </w:r>
      <w:proofErr w:type="spellStart"/>
      <w:r w:rsidRPr="00990A1D">
        <w:rPr>
          <w:rFonts w:ascii="Times New Roman" w:hAnsi="Times New Roman"/>
        </w:rPr>
        <w:t>Smelik</w:t>
      </w:r>
      <w:proofErr w:type="spellEnd"/>
      <w:r>
        <w:rPr>
          <w:rFonts w:ascii="Times New Roman" w:hAnsi="Times New Roman"/>
        </w:rPr>
        <w:t>,</w:t>
      </w:r>
      <w:r w:rsidRPr="00990A1D">
        <w:rPr>
          <w:rFonts w:ascii="Times New Roman" w:hAnsi="Times New Roman"/>
        </w:rPr>
        <w:t xml:space="preserve"> 2016).</w:t>
      </w:r>
      <w:r w:rsidRPr="00990A1D">
        <w:rPr>
          <w:rFonts w:ascii="Times New Roman" w:hAnsi="Times New Roman"/>
          <w:i/>
          <w:iCs/>
        </w:rPr>
        <w:t xml:space="preserve"> </w:t>
      </w:r>
      <w:r w:rsidRPr="00990A1D">
        <w:rPr>
          <w:rFonts w:ascii="Times New Roman" w:hAnsi="Times New Roman"/>
        </w:rPr>
        <w:t xml:space="preserve">Astrological identities were frequently presented as a concrete, unchangeable, and indisputable fact; They were an Aries or Virgo-shaped mold to fit into, with its concomitant array of products. For example, designer Tom Ford and editor Carine </w:t>
      </w:r>
      <w:proofErr w:type="spellStart"/>
      <w:r w:rsidRPr="00990A1D">
        <w:rPr>
          <w:rFonts w:ascii="Times New Roman" w:hAnsi="Times New Roman"/>
        </w:rPr>
        <w:t>Roitfeld</w:t>
      </w:r>
      <w:proofErr w:type="spellEnd"/>
      <w:r w:rsidRPr="00990A1D">
        <w:rPr>
          <w:rFonts w:ascii="Times New Roman" w:hAnsi="Times New Roman"/>
        </w:rPr>
        <w:t xml:space="preserve"> </w:t>
      </w:r>
      <w:r w:rsidRPr="00990A1D">
        <w:rPr>
          <w:rFonts w:ascii="Times New Roman" w:hAnsi="Times New Roman"/>
          <w:i/>
          <w:iCs/>
        </w:rPr>
        <w:t>strategically essentialized</w:t>
      </w:r>
      <w:r w:rsidRPr="00990A1D">
        <w:rPr>
          <w:rFonts w:ascii="Times New Roman" w:hAnsi="Times New Roman"/>
        </w:rPr>
        <w:t xml:space="preserve"> their zodiac identities to make sense of interpersonal relationships and ways of being in the world (Haskell</w:t>
      </w:r>
      <w:r>
        <w:rPr>
          <w:rFonts w:ascii="Times New Roman" w:hAnsi="Times New Roman"/>
        </w:rPr>
        <w:t>,</w:t>
      </w:r>
      <w:r w:rsidRPr="00990A1D">
        <w:rPr>
          <w:rFonts w:ascii="Times New Roman" w:hAnsi="Times New Roman"/>
        </w:rPr>
        <w:t xml:space="preserve"> 2019; Hopkins</w:t>
      </w:r>
      <w:r>
        <w:rPr>
          <w:rFonts w:ascii="Times New Roman" w:hAnsi="Times New Roman"/>
        </w:rPr>
        <w:t>,</w:t>
      </w:r>
      <w:r w:rsidRPr="00990A1D">
        <w:rPr>
          <w:rFonts w:ascii="Times New Roman" w:hAnsi="Times New Roman"/>
        </w:rPr>
        <w:t xml:space="preserve"> 2020). Further, Beyoncé is tautologically “pure Virgo” because her “Virgo’s Groove” lyrics manifest everything known to be ‘true’ about the star sign (Stardust</w:t>
      </w:r>
      <w:r>
        <w:rPr>
          <w:rFonts w:ascii="Times New Roman" w:hAnsi="Times New Roman"/>
        </w:rPr>
        <w:t>,</w:t>
      </w:r>
      <w:r w:rsidRPr="00990A1D">
        <w:rPr>
          <w:rFonts w:ascii="Times New Roman" w:hAnsi="Times New Roman"/>
        </w:rPr>
        <w:t xml:space="preserve"> 2022). However, longer form pieces presented the intersection of ‘astrology’ and ‘fashion’ as a form of self-articulation, aligning it with the “self as project” approach of therapy (Giddens, 1991, p 179). Several articles referenced therapy or the psychology field more broadly when theorizing astrology’s present popularity</w:t>
      </w:r>
      <w:r>
        <w:rPr>
          <w:rFonts w:ascii="Times New Roman" w:hAnsi="Times New Roman"/>
        </w:rPr>
        <w:t xml:space="preserve">. </w:t>
      </w:r>
      <w:r w:rsidRPr="00990A1D">
        <w:rPr>
          <w:rFonts w:ascii="Times New Roman" w:hAnsi="Times New Roman"/>
        </w:rPr>
        <w:t xml:space="preserve">In this way, astrology was framed as a mechanism for both knowing oneself and presenting a known self to the world. It also served to validate astrology as a means of self-actualization. However, astrology was still </w:t>
      </w:r>
      <w:r w:rsidRPr="00990A1D">
        <w:rPr>
          <w:rFonts w:ascii="Times New Roman" w:hAnsi="Times New Roman"/>
          <w:i/>
          <w:iCs/>
        </w:rPr>
        <w:t>otherized</w:t>
      </w:r>
      <w:r w:rsidRPr="00990A1D">
        <w:rPr>
          <w:rFonts w:ascii="Times New Roman" w:hAnsi="Times New Roman"/>
        </w:rPr>
        <w:t xml:space="preserve"> in the examined discourse. For example, designers were lightly mocked by </w:t>
      </w:r>
      <w:r w:rsidRPr="00990A1D">
        <w:rPr>
          <w:rFonts w:ascii="Times New Roman" w:hAnsi="Times New Roman"/>
          <w:i/>
          <w:iCs/>
        </w:rPr>
        <w:t>WWD</w:t>
      </w:r>
      <w:r w:rsidRPr="00990A1D">
        <w:rPr>
          <w:rFonts w:ascii="Times New Roman" w:hAnsi="Times New Roman"/>
        </w:rPr>
        <w:t xml:space="preserve"> for their superstitions, including a belief in astrology. The author rationalized the designer’s “irrationality” as a common belief structure for those coping with financial insecurity (</w:t>
      </w:r>
      <w:proofErr w:type="spellStart"/>
      <w:r w:rsidRPr="00990A1D">
        <w:rPr>
          <w:rFonts w:ascii="Times New Roman" w:hAnsi="Times New Roman"/>
        </w:rPr>
        <w:t>Socha</w:t>
      </w:r>
      <w:proofErr w:type="spellEnd"/>
      <w:r>
        <w:rPr>
          <w:rFonts w:ascii="Times New Roman" w:hAnsi="Times New Roman"/>
        </w:rPr>
        <w:t>,</w:t>
      </w:r>
      <w:r w:rsidRPr="00990A1D">
        <w:rPr>
          <w:rFonts w:ascii="Times New Roman" w:hAnsi="Times New Roman"/>
        </w:rPr>
        <w:t xml:space="preserve"> 2021, 12). </w:t>
      </w:r>
    </w:p>
    <w:p w14:paraId="1270A9E0" w14:textId="7077CB99" w:rsidR="005E74B3" w:rsidRPr="005E74B3" w:rsidRDefault="005E74B3" w:rsidP="005E74B3">
      <w:pPr>
        <w:autoSpaceDE w:val="0"/>
        <w:autoSpaceDN w:val="0"/>
        <w:adjustRightInd w:val="0"/>
        <w:rPr>
          <w:rFonts w:ascii="Times New Roman" w:hAnsi="Times New Roman"/>
          <w:i/>
          <w:iCs/>
          <w:sz w:val="26"/>
          <w:szCs w:val="26"/>
        </w:rPr>
      </w:pPr>
      <w:r w:rsidRPr="00990A1D">
        <w:rPr>
          <w:rFonts w:ascii="Times New Roman" w:hAnsi="Times New Roman"/>
        </w:rPr>
        <w:t xml:space="preserve">The discourse on the </w:t>
      </w:r>
      <w:r w:rsidRPr="00990A1D">
        <w:rPr>
          <w:rFonts w:ascii="Times New Roman" w:hAnsi="Times New Roman"/>
          <w:i/>
          <w:iCs/>
        </w:rPr>
        <w:t>materiality</w:t>
      </w:r>
      <w:r w:rsidRPr="00990A1D">
        <w:rPr>
          <w:rFonts w:ascii="Times New Roman" w:hAnsi="Times New Roman"/>
        </w:rPr>
        <w:t xml:space="preserve"> of astrology in the fashion press, on the other hand, was largely devoid of the more nuanced discussions of astrology as a way of being. Fashion objects that referenced astrological symbology were often presented as design details lacking any further explication of their connection to a broader </w:t>
      </w:r>
      <w:r w:rsidRPr="00990A1D">
        <w:rPr>
          <w:rFonts w:ascii="Times New Roman" w:hAnsi="Times New Roman"/>
          <w:i/>
          <w:iCs/>
        </w:rPr>
        <w:t>Lebenswelt.</w:t>
      </w:r>
      <w:r w:rsidRPr="00990A1D">
        <w:rPr>
          <w:rFonts w:ascii="Times New Roman" w:hAnsi="Times New Roman"/>
        </w:rPr>
        <w:t xml:space="preserve"> Both </w:t>
      </w:r>
      <w:r w:rsidRPr="00990A1D">
        <w:rPr>
          <w:rFonts w:ascii="Times New Roman" w:hAnsi="Times New Roman"/>
          <w:i/>
          <w:iCs/>
        </w:rPr>
        <w:t>Teen Vogue</w:t>
      </w:r>
      <w:r w:rsidRPr="00990A1D">
        <w:rPr>
          <w:rFonts w:ascii="Times New Roman" w:hAnsi="Times New Roman"/>
        </w:rPr>
        <w:t xml:space="preserve"> and </w:t>
      </w:r>
      <w:r w:rsidRPr="00990A1D">
        <w:rPr>
          <w:rFonts w:ascii="Times New Roman" w:hAnsi="Times New Roman"/>
          <w:i/>
          <w:iCs/>
        </w:rPr>
        <w:t>Vogue</w:t>
      </w:r>
      <w:r w:rsidRPr="00990A1D">
        <w:rPr>
          <w:rFonts w:ascii="Times New Roman" w:hAnsi="Times New Roman"/>
        </w:rPr>
        <w:t xml:space="preserve"> published multiple ‘shopping guides’ for the astrologically minded with the lists devoted to jewelry or small accessories marked with the wearer’s sun sign symbology. Astrological symbology as mere </w:t>
      </w:r>
      <w:r w:rsidRPr="00990A1D">
        <w:rPr>
          <w:rFonts w:ascii="Times New Roman" w:hAnsi="Times New Roman"/>
          <w:i/>
          <w:iCs/>
        </w:rPr>
        <w:t>surface</w:t>
      </w:r>
      <w:r w:rsidRPr="00990A1D">
        <w:rPr>
          <w:rFonts w:ascii="Times New Roman" w:hAnsi="Times New Roman"/>
        </w:rPr>
        <w:t xml:space="preserve"> design lacked a connection to the inner being of the wearer, another example of “[fashion’s] flair for the topical, no matter where it stirs in the thickets of long ago; it is a tiger’s leap into the past” (Benjamin</w:t>
      </w:r>
      <w:r>
        <w:rPr>
          <w:rFonts w:ascii="Times New Roman" w:hAnsi="Times New Roman"/>
        </w:rPr>
        <w:t>,</w:t>
      </w:r>
      <w:r w:rsidRPr="00990A1D">
        <w:rPr>
          <w:rFonts w:ascii="Times New Roman" w:hAnsi="Times New Roman"/>
        </w:rPr>
        <w:t xml:space="preserve"> 1968, p. 261). It also serves to </w:t>
      </w:r>
      <w:r w:rsidRPr="00990A1D">
        <w:rPr>
          <w:rFonts w:ascii="Times New Roman" w:hAnsi="Times New Roman"/>
          <w:i/>
          <w:iCs/>
        </w:rPr>
        <w:t>fetishize</w:t>
      </w:r>
      <w:r w:rsidRPr="00990A1D">
        <w:rPr>
          <w:rFonts w:ascii="Times New Roman" w:hAnsi="Times New Roman"/>
        </w:rPr>
        <w:t xml:space="preserve"> the objects, where the fetishized object is seen as “an example of false values and superstitious delusions [that block] reason” (Wilson</w:t>
      </w:r>
      <w:r>
        <w:rPr>
          <w:rFonts w:ascii="Times New Roman" w:hAnsi="Times New Roman"/>
        </w:rPr>
        <w:t>,</w:t>
      </w:r>
      <w:r w:rsidRPr="00990A1D">
        <w:rPr>
          <w:rFonts w:ascii="Times New Roman" w:hAnsi="Times New Roman"/>
        </w:rPr>
        <w:t xml:space="preserve"> 2004, p. 380). Because the embodiment rituals associated with the Western discourse of astrology in these narratives are kept on the surface, the deep connection to an inner, spiritual self is seemingly optional. Devotees also used this narrative as a way to gatekeep and critique those appropriating the occult in “disingenuous” ways (</w:t>
      </w:r>
      <w:proofErr w:type="spellStart"/>
      <w:r w:rsidRPr="00990A1D">
        <w:rPr>
          <w:rFonts w:ascii="Times New Roman" w:hAnsi="Times New Roman"/>
        </w:rPr>
        <w:t>Morency</w:t>
      </w:r>
      <w:proofErr w:type="spellEnd"/>
      <w:r>
        <w:rPr>
          <w:rFonts w:ascii="Times New Roman" w:hAnsi="Times New Roman"/>
        </w:rPr>
        <w:t>,</w:t>
      </w:r>
      <w:r w:rsidRPr="00990A1D">
        <w:rPr>
          <w:rFonts w:ascii="Times New Roman" w:hAnsi="Times New Roman"/>
        </w:rPr>
        <w:t xml:space="preserve"> 2021, </w:t>
      </w:r>
      <w:proofErr w:type="spellStart"/>
      <w:r w:rsidRPr="00990A1D">
        <w:rPr>
          <w:rFonts w:ascii="Times New Roman" w:hAnsi="Times New Roman"/>
        </w:rPr>
        <w:t>n.p.</w:t>
      </w:r>
      <w:proofErr w:type="spellEnd"/>
      <w:r w:rsidRPr="00990A1D">
        <w:rPr>
          <w:rFonts w:ascii="Times New Roman" w:hAnsi="Times New Roman"/>
        </w:rPr>
        <w:t>). I argue the lack of a deeper connection between body and belief in the ‘fashion’ and ‘astrology’ discourse allows it to maintain its liquidity</w:t>
      </w:r>
      <w:r>
        <w:rPr>
          <w:rFonts w:ascii="Times New Roman" w:hAnsi="Times New Roman"/>
        </w:rPr>
        <w:t xml:space="preserve"> (Bauman, 2012)</w:t>
      </w:r>
      <w:r w:rsidRPr="00990A1D">
        <w:rPr>
          <w:rFonts w:ascii="Times New Roman" w:hAnsi="Times New Roman"/>
        </w:rPr>
        <w:t xml:space="preserve">. A product marked with astrological symbology can be </w:t>
      </w:r>
      <w:r>
        <w:rPr>
          <w:rFonts w:ascii="Times New Roman" w:hAnsi="Times New Roman"/>
        </w:rPr>
        <w:t>‘s</w:t>
      </w:r>
      <w:r w:rsidRPr="00990A1D">
        <w:rPr>
          <w:rFonts w:ascii="Times New Roman" w:hAnsi="Times New Roman"/>
        </w:rPr>
        <w:t>o me</w:t>
      </w:r>
      <w:r>
        <w:rPr>
          <w:rFonts w:ascii="Times New Roman" w:hAnsi="Times New Roman"/>
        </w:rPr>
        <w:t>’</w:t>
      </w:r>
      <w:r w:rsidRPr="00990A1D">
        <w:rPr>
          <w:rFonts w:ascii="Times New Roman" w:hAnsi="Times New Roman"/>
        </w:rPr>
        <w:t xml:space="preserve"> and offer an opportunity for sense-making with solid objects. It can also offer a playful, low-stakes exploration of alternative spiritual narratives for others. Astrological dressing is thus an ideal expression of spiritualism in liquid modern life. It is easy to both consume and discard with minimal risk of offense being taken or given.</w:t>
      </w:r>
    </w:p>
    <w:p w14:paraId="18959320" w14:textId="3ECAAF1C" w:rsidR="005E74B3" w:rsidRDefault="005E74B3" w:rsidP="005E74B3">
      <w:pPr>
        <w:rPr>
          <w:rFonts w:ascii="Times New Roman" w:hAnsi="Times New Roman"/>
        </w:rPr>
      </w:pPr>
      <w:r w:rsidRPr="00990A1D">
        <w:rPr>
          <w:rFonts w:ascii="Times New Roman" w:hAnsi="Times New Roman"/>
        </w:rPr>
        <w:lastRenderedPageBreak/>
        <w:t>Each iteration of a familiar symbology</w:t>
      </w:r>
      <w:r>
        <w:rPr>
          <w:rFonts w:ascii="Times New Roman" w:hAnsi="Times New Roman"/>
        </w:rPr>
        <w:t xml:space="preserve"> in fashion – </w:t>
      </w:r>
      <w:r w:rsidRPr="00990A1D">
        <w:rPr>
          <w:rFonts w:ascii="Times New Roman" w:hAnsi="Times New Roman"/>
        </w:rPr>
        <w:t>like the zodiac</w:t>
      </w:r>
      <w:r>
        <w:rPr>
          <w:rFonts w:ascii="Times New Roman" w:hAnsi="Times New Roman"/>
        </w:rPr>
        <w:t xml:space="preserve"> – </w:t>
      </w:r>
      <w:r w:rsidRPr="00990A1D">
        <w:rPr>
          <w:rFonts w:ascii="Times New Roman" w:hAnsi="Times New Roman"/>
        </w:rPr>
        <w:t>retools the dialectical links between text/context; history/present; sign/signified. The intertwined discourses of ‘astrology’ and ‘fashion’ are mutually beneficial; astrology is provided grounding in materiality while fashion is redeemed with the aura of spirituality. But the linkages are incomplete without an understanding of praxis. Future studies are needed to explore the reception and engagement with these discourses by the core audience</w:t>
      </w:r>
      <w:r>
        <w:rPr>
          <w:rFonts w:ascii="Times New Roman" w:hAnsi="Times New Roman"/>
        </w:rPr>
        <w:t xml:space="preserve"> – such as</w:t>
      </w:r>
      <w:r w:rsidRPr="00990A1D">
        <w:rPr>
          <w:rFonts w:ascii="Times New Roman" w:hAnsi="Times New Roman"/>
        </w:rPr>
        <w:t xml:space="preserve"> millennials and Gen Z</w:t>
      </w:r>
      <w:r>
        <w:rPr>
          <w:rFonts w:ascii="Times New Roman" w:hAnsi="Times New Roman"/>
        </w:rPr>
        <w:t xml:space="preserve"> individuals</w:t>
      </w:r>
      <w:r w:rsidRPr="00990A1D">
        <w:rPr>
          <w:rFonts w:ascii="Times New Roman" w:hAnsi="Times New Roman"/>
        </w:rPr>
        <w:t xml:space="preserve"> who subscribe to astrological thinking – via ethnographic methods. Digital spaces built by and for such adherents would be particularly beneficial in better understanding the connection between discourse-knowledge-practice for ‘astrology’ and ‘fashion.’ Finally, the source material engaged here was largely produced by and for wealthy, urban, and western people. A global and indigenous perspective should be explored to counterbalance the hegemonic co-option of the occult by</w:t>
      </w:r>
      <w:r>
        <w:rPr>
          <w:rFonts w:ascii="Times New Roman" w:hAnsi="Times New Roman"/>
        </w:rPr>
        <w:t xml:space="preserve"> a</w:t>
      </w:r>
      <w:r w:rsidRPr="00990A1D">
        <w:rPr>
          <w:rFonts w:ascii="Times New Roman" w:hAnsi="Times New Roman"/>
        </w:rPr>
        <w:t xml:space="preserve"> neoliberal market logic.</w:t>
      </w:r>
    </w:p>
    <w:p w14:paraId="3D3A0293" w14:textId="77777777" w:rsidR="005E74B3" w:rsidRDefault="005E74B3" w:rsidP="005E74B3">
      <w:pPr>
        <w:spacing w:after="120"/>
        <w:jc w:val="center"/>
        <w:rPr>
          <w:rFonts w:ascii="Times New Roman" w:hAnsi="Times New Roman"/>
        </w:rPr>
      </w:pPr>
      <w:r>
        <w:rPr>
          <w:rFonts w:ascii="Times New Roman" w:hAnsi="Times New Roman"/>
        </w:rPr>
        <w:t xml:space="preserve">References </w:t>
      </w:r>
    </w:p>
    <w:p w14:paraId="071697BE" w14:textId="2A61BF53" w:rsidR="005E74B3" w:rsidRPr="00990A1D" w:rsidRDefault="005E74B3" w:rsidP="005E74B3">
      <w:pPr>
        <w:rPr>
          <w:rFonts w:ascii="Times New Roman" w:hAnsi="Times New Roman"/>
        </w:rPr>
      </w:pPr>
      <w:proofErr w:type="spellStart"/>
      <w:r w:rsidRPr="00990A1D">
        <w:rPr>
          <w:rFonts w:ascii="Times New Roman" w:hAnsi="Times New Roman"/>
        </w:rPr>
        <w:t>Aridjis</w:t>
      </w:r>
      <w:proofErr w:type="spellEnd"/>
      <w:r w:rsidRPr="00990A1D">
        <w:rPr>
          <w:rFonts w:ascii="Times New Roman" w:hAnsi="Times New Roman"/>
        </w:rPr>
        <w:t xml:space="preserve">, C. (2019, September). Dark age. </w:t>
      </w:r>
      <w:r w:rsidRPr="00990A1D">
        <w:rPr>
          <w:rFonts w:ascii="Times New Roman" w:hAnsi="Times New Roman"/>
          <w:i/>
          <w:iCs/>
        </w:rPr>
        <w:t>Vogue</w:t>
      </w:r>
      <w:r w:rsidRPr="00990A1D">
        <w:rPr>
          <w:rFonts w:ascii="Times New Roman" w:hAnsi="Times New Roman"/>
        </w:rPr>
        <w:t xml:space="preserve">, </w:t>
      </w:r>
      <w:r w:rsidRPr="00990A1D">
        <w:rPr>
          <w:rFonts w:ascii="Times New Roman" w:hAnsi="Times New Roman"/>
          <w:i/>
          <w:iCs/>
        </w:rPr>
        <w:t>209</w:t>
      </w:r>
      <w:r w:rsidRPr="00990A1D">
        <w:rPr>
          <w:rFonts w:ascii="Times New Roman" w:hAnsi="Times New Roman"/>
        </w:rPr>
        <w:t xml:space="preserve">(9), pp. 263, 366, 367, 370, 371. </w:t>
      </w:r>
    </w:p>
    <w:p w14:paraId="7F303003" w14:textId="02F5A128" w:rsidR="005E74B3" w:rsidRPr="00990A1D" w:rsidRDefault="005E74B3" w:rsidP="005E74B3">
      <w:pPr>
        <w:ind w:left="720" w:hanging="720"/>
        <w:rPr>
          <w:rFonts w:ascii="Times New Roman" w:hAnsi="Times New Roman"/>
        </w:rPr>
      </w:pPr>
      <w:r w:rsidRPr="00990A1D">
        <w:rPr>
          <w:rFonts w:ascii="Times New Roman" w:hAnsi="Times New Roman"/>
        </w:rPr>
        <w:t xml:space="preserve">Bakewell, S. (2016). </w:t>
      </w:r>
      <w:r w:rsidRPr="00990A1D">
        <w:rPr>
          <w:rFonts w:ascii="Times New Roman" w:hAnsi="Times New Roman"/>
          <w:i/>
          <w:iCs/>
        </w:rPr>
        <w:t xml:space="preserve">At the existentialist café: Freedom, being, &amp; apricot cocktails. </w:t>
      </w:r>
      <w:r w:rsidRPr="00990A1D">
        <w:rPr>
          <w:rFonts w:ascii="Times New Roman" w:hAnsi="Times New Roman"/>
        </w:rPr>
        <w:t xml:space="preserve">Vintage. </w:t>
      </w:r>
    </w:p>
    <w:p w14:paraId="2B0B2BC2" w14:textId="24343261" w:rsidR="005E74B3" w:rsidRPr="00990A1D" w:rsidRDefault="005E74B3" w:rsidP="005E74B3">
      <w:pPr>
        <w:ind w:left="720" w:hanging="720"/>
        <w:rPr>
          <w:rFonts w:ascii="Times New Roman" w:hAnsi="Times New Roman"/>
        </w:rPr>
      </w:pPr>
      <w:r w:rsidRPr="00990A1D">
        <w:rPr>
          <w:rFonts w:ascii="Times New Roman" w:hAnsi="Times New Roman"/>
        </w:rPr>
        <w:t xml:space="preserve">Bauman, Z. (2012). </w:t>
      </w:r>
      <w:r w:rsidRPr="00990A1D">
        <w:rPr>
          <w:rFonts w:ascii="Times New Roman" w:hAnsi="Times New Roman"/>
          <w:i/>
          <w:iCs/>
        </w:rPr>
        <w:t>Liquid Modernity</w:t>
      </w:r>
      <w:r w:rsidRPr="00990A1D">
        <w:rPr>
          <w:rFonts w:ascii="Times New Roman" w:hAnsi="Times New Roman"/>
        </w:rPr>
        <w:t>. Polity. (Original work published in 2000).</w:t>
      </w:r>
    </w:p>
    <w:p w14:paraId="4F39129E" w14:textId="6A1A022C" w:rsidR="005E74B3" w:rsidRPr="00990A1D" w:rsidRDefault="005E74B3" w:rsidP="005E74B3">
      <w:pPr>
        <w:ind w:left="720" w:hanging="720"/>
        <w:rPr>
          <w:rFonts w:ascii="Times New Roman" w:hAnsi="Times New Roman"/>
        </w:rPr>
      </w:pPr>
      <w:r w:rsidRPr="00990A1D">
        <w:rPr>
          <w:rFonts w:ascii="Times New Roman" w:hAnsi="Times New Roman"/>
        </w:rPr>
        <w:t xml:space="preserve">Beck, J. (2018, January 16). </w:t>
      </w:r>
      <w:r w:rsidRPr="00990A1D">
        <w:rPr>
          <w:rFonts w:ascii="Times New Roman" w:hAnsi="Times New Roman"/>
          <w:i/>
          <w:iCs/>
        </w:rPr>
        <w:t>The new age of astrology</w:t>
      </w:r>
      <w:r w:rsidRPr="00990A1D">
        <w:rPr>
          <w:rFonts w:ascii="Times New Roman" w:hAnsi="Times New Roman"/>
        </w:rPr>
        <w:t xml:space="preserve">. The Atlantic. </w:t>
      </w:r>
      <w:hyperlink r:id="rId8" w:history="1">
        <w:r w:rsidRPr="00990A1D">
          <w:rPr>
            <w:rStyle w:val="Hyperlink"/>
            <w:rFonts w:ascii="Times New Roman" w:hAnsi="Times New Roman"/>
          </w:rPr>
          <w:t>https://www.theatlantic.com/health/archive/2018/01/the-new-age-of-astrology/550034/</w:t>
        </w:r>
      </w:hyperlink>
      <w:r w:rsidRPr="00990A1D">
        <w:rPr>
          <w:rFonts w:ascii="Times New Roman" w:hAnsi="Times New Roman"/>
        </w:rPr>
        <w:t xml:space="preserve"> </w:t>
      </w:r>
    </w:p>
    <w:p w14:paraId="5B8C1E46" w14:textId="77777777" w:rsidR="005E74B3" w:rsidRPr="00990A1D" w:rsidRDefault="005E74B3" w:rsidP="005E74B3">
      <w:pPr>
        <w:ind w:left="720" w:hanging="720"/>
        <w:rPr>
          <w:rFonts w:ascii="Times New Roman" w:hAnsi="Times New Roman"/>
        </w:rPr>
      </w:pPr>
      <w:r w:rsidRPr="00990A1D">
        <w:rPr>
          <w:rFonts w:ascii="Times New Roman" w:hAnsi="Times New Roman"/>
        </w:rPr>
        <w:t xml:space="preserve">Benjamin, W. (1968). Theses on the philosophy of history (H. Zohn, Trans.). In H. Arendt (Ed.) </w:t>
      </w:r>
      <w:r w:rsidRPr="00990A1D">
        <w:rPr>
          <w:rFonts w:ascii="Times New Roman" w:hAnsi="Times New Roman"/>
          <w:i/>
          <w:iCs/>
        </w:rPr>
        <w:t xml:space="preserve">Illuminations: Essays and reflections </w:t>
      </w:r>
      <w:r w:rsidRPr="00990A1D">
        <w:rPr>
          <w:rFonts w:ascii="Times New Roman" w:hAnsi="Times New Roman"/>
        </w:rPr>
        <w:t>(1</w:t>
      </w:r>
      <w:r w:rsidRPr="00990A1D">
        <w:rPr>
          <w:rFonts w:ascii="Times New Roman" w:hAnsi="Times New Roman"/>
          <w:vertAlign w:val="superscript"/>
        </w:rPr>
        <w:t>st</w:t>
      </w:r>
      <w:r w:rsidRPr="00990A1D">
        <w:rPr>
          <w:rFonts w:ascii="Times New Roman" w:hAnsi="Times New Roman"/>
        </w:rPr>
        <w:t xml:space="preserve"> ed., pp. 253–264). </w:t>
      </w:r>
      <w:proofErr w:type="spellStart"/>
      <w:r w:rsidRPr="00990A1D">
        <w:rPr>
          <w:rFonts w:ascii="Times New Roman" w:hAnsi="Times New Roman"/>
        </w:rPr>
        <w:t>Schocken</w:t>
      </w:r>
      <w:proofErr w:type="spellEnd"/>
      <w:r w:rsidRPr="00990A1D">
        <w:rPr>
          <w:rFonts w:ascii="Times New Roman" w:hAnsi="Times New Roman"/>
        </w:rPr>
        <w:t xml:space="preserve"> Books. </w:t>
      </w:r>
    </w:p>
    <w:p w14:paraId="29724C55" w14:textId="77777777" w:rsidR="005E74B3" w:rsidRPr="00990A1D" w:rsidRDefault="005E74B3" w:rsidP="005E74B3">
      <w:pPr>
        <w:pStyle w:val="NormalWeb"/>
        <w:ind w:left="720" w:hanging="720"/>
        <w:rPr>
          <w:color w:val="000000"/>
        </w:rPr>
      </w:pPr>
      <w:r w:rsidRPr="00990A1D">
        <w:rPr>
          <w:color w:val="000000"/>
        </w:rPr>
        <w:t xml:space="preserve">Giddens, A. (1991). </w:t>
      </w:r>
      <w:r w:rsidRPr="00990A1D">
        <w:rPr>
          <w:i/>
          <w:iCs/>
          <w:color w:val="000000"/>
        </w:rPr>
        <w:t>Modernity and self-identity: Self and society in the late modern age</w:t>
      </w:r>
      <w:r w:rsidRPr="00990A1D">
        <w:rPr>
          <w:color w:val="000000"/>
        </w:rPr>
        <w:t>. Stanford University Press.</w:t>
      </w:r>
    </w:p>
    <w:p w14:paraId="20E717BF" w14:textId="77777777" w:rsidR="005E74B3" w:rsidRPr="00990A1D" w:rsidRDefault="005E74B3" w:rsidP="005E74B3">
      <w:pPr>
        <w:pStyle w:val="NormalWeb"/>
        <w:ind w:left="720" w:hanging="720"/>
        <w:rPr>
          <w:color w:val="000000"/>
        </w:rPr>
      </w:pPr>
      <w:r w:rsidRPr="00990A1D">
        <w:rPr>
          <w:color w:val="000000"/>
        </w:rPr>
        <w:t xml:space="preserve">Haskell, R. (2019, September). A man for all seasons. </w:t>
      </w:r>
      <w:r w:rsidRPr="00990A1D">
        <w:rPr>
          <w:i/>
          <w:iCs/>
          <w:color w:val="000000"/>
        </w:rPr>
        <w:t>Vogue</w:t>
      </w:r>
      <w:r w:rsidRPr="00990A1D">
        <w:rPr>
          <w:color w:val="000000"/>
        </w:rPr>
        <w:t xml:space="preserve">, </w:t>
      </w:r>
      <w:r w:rsidRPr="00990A1D">
        <w:rPr>
          <w:i/>
          <w:iCs/>
          <w:color w:val="000000"/>
        </w:rPr>
        <w:t>209</w:t>
      </w:r>
      <w:r w:rsidRPr="00990A1D">
        <w:rPr>
          <w:color w:val="000000"/>
        </w:rPr>
        <w:t>(9), pp. 504</w:t>
      </w:r>
      <w:r w:rsidRPr="00990A1D">
        <w:t>–507, 566–567.</w:t>
      </w:r>
    </w:p>
    <w:p w14:paraId="5C86BD12" w14:textId="77777777" w:rsidR="005E74B3" w:rsidRPr="00990A1D" w:rsidRDefault="005E74B3" w:rsidP="005E74B3">
      <w:pPr>
        <w:pStyle w:val="NormalWeb"/>
        <w:ind w:left="720" w:hanging="720"/>
        <w:rPr>
          <w:color w:val="000000"/>
        </w:rPr>
      </w:pPr>
      <w:r w:rsidRPr="00990A1D">
        <w:rPr>
          <w:color w:val="000000"/>
        </w:rPr>
        <w:t xml:space="preserve">Hopkins, K. (2020, January 15). Memo pad: CR Studio launches calendar. </w:t>
      </w:r>
      <w:r w:rsidRPr="00990A1D">
        <w:rPr>
          <w:i/>
          <w:iCs/>
          <w:color w:val="000000"/>
        </w:rPr>
        <w:t>WWD</w:t>
      </w:r>
      <w:r w:rsidRPr="00990A1D">
        <w:rPr>
          <w:color w:val="000000"/>
        </w:rPr>
        <w:t>, p. 35.</w:t>
      </w:r>
    </w:p>
    <w:p w14:paraId="38104EB4" w14:textId="77777777" w:rsidR="005E74B3" w:rsidRPr="00990A1D" w:rsidRDefault="005E74B3" w:rsidP="005E74B3">
      <w:pPr>
        <w:pStyle w:val="NormalWeb"/>
        <w:ind w:left="720" w:hanging="720"/>
        <w:rPr>
          <w:color w:val="000000"/>
        </w:rPr>
      </w:pPr>
      <w:r w:rsidRPr="00990A1D">
        <w:rPr>
          <w:color w:val="000000"/>
        </w:rPr>
        <w:t xml:space="preserve">Fairclough, N. (2010). </w:t>
      </w:r>
      <w:r w:rsidRPr="00990A1D">
        <w:rPr>
          <w:i/>
          <w:iCs/>
          <w:color w:val="000000"/>
        </w:rPr>
        <w:t>Critical discourse analysis: The critical study of language</w:t>
      </w:r>
      <w:r w:rsidRPr="00990A1D">
        <w:rPr>
          <w:color w:val="000000"/>
        </w:rPr>
        <w:t xml:space="preserve"> (2</w:t>
      </w:r>
      <w:r w:rsidRPr="00990A1D">
        <w:rPr>
          <w:color w:val="000000"/>
          <w:vertAlign w:val="superscript"/>
        </w:rPr>
        <w:t>nd</w:t>
      </w:r>
      <w:r w:rsidRPr="00990A1D">
        <w:rPr>
          <w:color w:val="000000"/>
        </w:rPr>
        <w:t xml:space="preserve"> ed.). Routledge. </w:t>
      </w:r>
    </w:p>
    <w:p w14:paraId="64A83032" w14:textId="77777777" w:rsidR="005E74B3" w:rsidRPr="00990A1D" w:rsidRDefault="005E74B3" w:rsidP="005E74B3">
      <w:pPr>
        <w:pStyle w:val="NormalWeb"/>
        <w:ind w:left="720" w:hanging="720"/>
        <w:rPr>
          <w:color w:val="000000"/>
        </w:rPr>
      </w:pPr>
      <w:r w:rsidRPr="00990A1D">
        <w:rPr>
          <w:color w:val="000000"/>
        </w:rPr>
        <w:t xml:space="preserve">Mills, S. (1997). </w:t>
      </w:r>
      <w:r w:rsidRPr="00990A1D">
        <w:rPr>
          <w:i/>
          <w:iCs/>
          <w:color w:val="000000"/>
        </w:rPr>
        <w:t>Discourse</w:t>
      </w:r>
      <w:r w:rsidRPr="00990A1D">
        <w:rPr>
          <w:color w:val="000000"/>
        </w:rPr>
        <w:t xml:space="preserve">. Routledge. </w:t>
      </w:r>
    </w:p>
    <w:p w14:paraId="234DE215" w14:textId="77777777" w:rsidR="005E74B3" w:rsidRPr="00990A1D" w:rsidRDefault="005E74B3" w:rsidP="005E74B3">
      <w:pPr>
        <w:pStyle w:val="NormalWeb"/>
        <w:ind w:left="720" w:hanging="720"/>
      </w:pPr>
      <w:proofErr w:type="spellStart"/>
      <w:r w:rsidRPr="00990A1D">
        <w:rPr>
          <w:color w:val="000000"/>
        </w:rPr>
        <w:t>Morency</w:t>
      </w:r>
      <w:proofErr w:type="spellEnd"/>
      <w:r w:rsidRPr="00990A1D">
        <w:rPr>
          <w:color w:val="000000"/>
        </w:rPr>
        <w:t xml:space="preserve">, C. (2021). </w:t>
      </w:r>
      <w:r w:rsidRPr="00990A1D">
        <w:rPr>
          <w:i/>
          <w:iCs/>
          <w:color w:val="000000"/>
        </w:rPr>
        <w:t>Special report: Welcome to the ‘new age’ of spiritual luxury</w:t>
      </w:r>
      <w:r w:rsidRPr="00990A1D">
        <w:rPr>
          <w:color w:val="000000"/>
        </w:rPr>
        <w:t xml:space="preserve">. </w:t>
      </w:r>
      <w:proofErr w:type="spellStart"/>
      <w:r w:rsidRPr="00990A1D">
        <w:rPr>
          <w:color w:val="000000"/>
        </w:rPr>
        <w:t>Highsnobiety</w:t>
      </w:r>
      <w:proofErr w:type="spellEnd"/>
      <w:r w:rsidRPr="00990A1D">
        <w:rPr>
          <w:color w:val="000000"/>
        </w:rPr>
        <w:t xml:space="preserve">. </w:t>
      </w:r>
      <w:hyperlink r:id="rId9" w:history="1">
        <w:r w:rsidRPr="00990A1D">
          <w:rPr>
            <w:rStyle w:val="Hyperlink"/>
          </w:rPr>
          <w:t>https://www.highsnobiety.com/p/welcome-new-age-spiritual-luxury/</w:t>
        </w:r>
      </w:hyperlink>
      <w:r w:rsidRPr="00990A1D">
        <w:t xml:space="preserve"> </w:t>
      </w:r>
      <w:r w:rsidRPr="00990A1D">
        <w:rPr>
          <w:color w:val="000000"/>
        </w:rPr>
        <w:t>.</w:t>
      </w:r>
    </w:p>
    <w:p w14:paraId="7DE6F307" w14:textId="77777777" w:rsidR="005E74B3" w:rsidRPr="00990A1D" w:rsidRDefault="005E74B3" w:rsidP="005E74B3">
      <w:pPr>
        <w:pStyle w:val="NormalWeb"/>
        <w:ind w:left="720" w:hanging="720"/>
        <w:rPr>
          <w:rStyle w:val="apple-converted-space"/>
          <w:color w:val="000000"/>
        </w:rPr>
      </w:pPr>
      <w:r w:rsidRPr="00990A1D">
        <w:rPr>
          <w:color w:val="000000"/>
        </w:rPr>
        <w:lastRenderedPageBreak/>
        <w:t>Nicholson, R. (2018, March 11).</w:t>
      </w:r>
      <w:r w:rsidRPr="00990A1D">
        <w:rPr>
          <w:rStyle w:val="apple-converted-space"/>
          <w:color w:val="000000"/>
        </w:rPr>
        <w:t> </w:t>
      </w:r>
      <w:r w:rsidRPr="00990A1D">
        <w:rPr>
          <w:i/>
          <w:iCs/>
          <w:color w:val="000000"/>
        </w:rPr>
        <w:t>Star Gazing: Why millennials are turning to Astrology</w:t>
      </w:r>
      <w:r w:rsidRPr="00990A1D">
        <w:rPr>
          <w:color w:val="000000"/>
        </w:rPr>
        <w:t xml:space="preserve">. The Guardian. </w:t>
      </w:r>
      <w:hyperlink r:id="rId10" w:history="1">
        <w:r w:rsidRPr="00990A1D">
          <w:rPr>
            <w:rStyle w:val="Hyperlink"/>
          </w:rPr>
          <w:t>https://www.theguardian.com/global/2018/mar/11/star-gazing-why-millennials-are-turning-to-astrology</w:t>
        </w:r>
      </w:hyperlink>
      <w:r w:rsidRPr="00990A1D">
        <w:rPr>
          <w:rStyle w:val="apple-converted-space"/>
          <w:color w:val="000000"/>
        </w:rPr>
        <w:t> </w:t>
      </w:r>
    </w:p>
    <w:p w14:paraId="2006449D" w14:textId="77777777" w:rsidR="005E74B3" w:rsidRPr="00990A1D" w:rsidRDefault="005E74B3" w:rsidP="005E74B3">
      <w:pPr>
        <w:pStyle w:val="NormalWeb"/>
        <w:ind w:left="720" w:hanging="720"/>
        <w:rPr>
          <w:color w:val="000000"/>
        </w:rPr>
      </w:pPr>
      <w:r w:rsidRPr="00990A1D">
        <w:rPr>
          <w:rStyle w:val="apple-converted-space"/>
          <w:color w:val="000000"/>
        </w:rPr>
        <w:t xml:space="preserve">Smallwood, C. (2019, October 28). Starstruck: In uncertain times, astrology makes a comeback. </w:t>
      </w:r>
      <w:r w:rsidRPr="00990A1D">
        <w:rPr>
          <w:rStyle w:val="apple-converted-space"/>
          <w:i/>
          <w:iCs/>
          <w:color w:val="000000"/>
        </w:rPr>
        <w:t>New Yorker</w:t>
      </w:r>
      <w:r w:rsidRPr="00990A1D">
        <w:rPr>
          <w:rStyle w:val="apple-converted-space"/>
          <w:color w:val="000000"/>
        </w:rPr>
        <w:t>, pp. 20</w:t>
      </w:r>
      <w:r w:rsidRPr="00990A1D">
        <w:t>–</w:t>
      </w:r>
      <w:r w:rsidRPr="00990A1D">
        <w:rPr>
          <w:rStyle w:val="apple-converted-space"/>
          <w:color w:val="000000"/>
        </w:rPr>
        <w:t>24.</w:t>
      </w:r>
    </w:p>
    <w:p w14:paraId="5994A2CB" w14:textId="7E269CFE" w:rsidR="005E74B3" w:rsidRPr="005E74B3" w:rsidRDefault="005E74B3" w:rsidP="005E74B3">
      <w:pPr>
        <w:ind w:left="720" w:hanging="720"/>
        <w:rPr>
          <w:rFonts w:ascii="Times New Roman" w:hAnsi="Times New Roman"/>
          <w:color w:val="000000" w:themeColor="text1"/>
          <w:lang w:val="en-GB"/>
        </w:rPr>
      </w:pPr>
      <w:proofErr w:type="spellStart"/>
      <w:r w:rsidRPr="00990A1D">
        <w:rPr>
          <w:rFonts w:ascii="Times New Roman" w:hAnsi="Times New Roman"/>
          <w:color w:val="000000" w:themeColor="text1"/>
          <w:lang w:val="en-GB"/>
        </w:rPr>
        <w:t>Smelik</w:t>
      </w:r>
      <w:proofErr w:type="spellEnd"/>
      <w:r w:rsidRPr="00990A1D">
        <w:rPr>
          <w:rFonts w:ascii="Times New Roman" w:hAnsi="Times New Roman"/>
          <w:color w:val="000000" w:themeColor="text1"/>
          <w:lang w:val="en-GB"/>
        </w:rPr>
        <w:t>, A</w:t>
      </w:r>
      <w:r>
        <w:rPr>
          <w:rFonts w:ascii="Times New Roman" w:hAnsi="Times New Roman"/>
          <w:color w:val="000000" w:themeColor="text1"/>
          <w:lang w:val="en-GB"/>
        </w:rPr>
        <w:t xml:space="preserve">. </w:t>
      </w:r>
      <w:r w:rsidRPr="00990A1D">
        <w:rPr>
          <w:rFonts w:ascii="Times New Roman" w:hAnsi="Times New Roman"/>
          <w:color w:val="000000" w:themeColor="text1"/>
          <w:lang w:val="en-GB"/>
        </w:rPr>
        <w:t>(2016)</w:t>
      </w:r>
      <w:r>
        <w:rPr>
          <w:rFonts w:ascii="Times New Roman" w:hAnsi="Times New Roman"/>
          <w:color w:val="000000" w:themeColor="text1"/>
          <w:lang w:val="en-GB"/>
        </w:rPr>
        <w:t>.</w:t>
      </w:r>
      <w:r w:rsidRPr="00990A1D">
        <w:rPr>
          <w:rFonts w:ascii="Times New Roman" w:hAnsi="Times New Roman"/>
          <w:color w:val="000000" w:themeColor="text1"/>
          <w:lang w:val="en-GB"/>
        </w:rPr>
        <w:t xml:space="preserve"> Gilles Deleuze: Bodies-without-organs in the folds of fashion</w:t>
      </w:r>
      <w:r>
        <w:rPr>
          <w:rFonts w:ascii="Times New Roman" w:hAnsi="Times New Roman"/>
          <w:color w:val="000000" w:themeColor="text1"/>
          <w:lang w:val="en-GB"/>
        </w:rPr>
        <w:t>.</w:t>
      </w:r>
      <w:r w:rsidRPr="00990A1D">
        <w:rPr>
          <w:rFonts w:ascii="Times New Roman" w:hAnsi="Times New Roman"/>
          <w:color w:val="000000" w:themeColor="text1"/>
          <w:lang w:val="en-GB"/>
        </w:rPr>
        <w:t xml:space="preserve"> </w:t>
      </w:r>
      <w:r>
        <w:rPr>
          <w:rFonts w:ascii="Times New Roman" w:hAnsi="Times New Roman"/>
          <w:lang w:val="en-GB"/>
        </w:rPr>
        <w:t>I</w:t>
      </w:r>
      <w:r w:rsidRPr="00990A1D">
        <w:rPr>
          <w:rFonts w:ascii="Times New Roman" w:hAnsi="Times New Roman"/>
          <w:lang w:val="en-GB"/>
        </w:rPr>
        <w:t xml:space="preserve">n A </w:t>
      </w:r>
      <w:proofErr w:type="spellStart"/>
      <w:r w:rsidRPr="00990A1D">
        <w:rPr>
          <w:rFonts w:ascii="Times New Roman" w:hAnsi="Times New Roman"/>
          <w:lang w:val="en-GB"/>
        </w:rPr>
        <w:t>Rocamora</w:t>
      </w:r>
      <w:proofErr w:type="spellEnd"/>
      <w:r w:rsidRPr="00990A1D">
        <w:rPr>
          <w:rFonts w:ascii="Times New Roman" w:hAnsi="Times New Roman"/>
          <w:lang w:val="en-GB"/>
        </w:rPr>
        <w:t xml:space="preserve"> and A. </w:t>
      </w:r>
      <w:proofErr w:type="spellStart"/>
      <w:r w:rsidRPr="00990A1D">
        <w:rPr>
          <w:rFonts w:ascii="Times New Roman" w:hAnsi="Times New Roman"/>
          <w:lang w:val="en-GB"/>
        </w:rPr>
        <w:t>Smelik</w:t>
      </w:r>
      <w:proofErr w:type="spellEnd"/>
      <w:r w:rsidRPr="00990A1D">
        <w:rPr>
          <w:rFonts w:ascii="Times New Roman" w:hAnsi="Times New Roman"/>
          <w:lang w:val="en-GB"/>
        </w:rPr>
        <w:t xml:space="preserve"> (</w:t>
      </w:r>
      <w:r>
        <w:rPr>
          <w:rFonts w:ascii="Times New Roman" w:hAnsi="Times New Roman"/>
          <w:lang w:val="en-GB"/>
        </w:rPr>
        <w:t>E</w:t>
      </w:r>
      <w:r w:rsidRPr="00990A1D">
        <w:rPr>
          <w:rFonts w:ascii="Times New Roman" w:hAnsi="Times New Roman"/>
          <w:lang w:val="en-GB"/>
        </w:rPr>
        <w:t xml:space="preserve">ds.), </w:t>
      </w:r>
      <w:r w:rsidRPr="00990A1D">
        <w:rPr>
          <w:rFonts w:ascii="Times New Roman" w:hAnsi="Times New Roman"/>
          <w:i/>
          <w:iCs/>
          <w:lang w:val="en-GB"/>
        </w:rPr>
        <w:t>Thinking Through Fashion: A Guide to Key Theorists</w:t>
      </w:r>
      <w:r>
        <w:rPr>
          <w:rFonts w:ascii="Times New Roman" w:hAnsi="Times New Roman"/>
          <w:i/>
          <w:iCs/>
          <w:lang w:val="en-GB"/>
        </w:rPr>
        <w:t xml:space="preserve"> </w:t>
      </w:r>
      <w:r>
        <w:rPr>
          <w:rFonts w:ascii="Times New Roman" w:hAnsi="Times New Roman"/>
          <w:lang w:val="en-GB"/>
        </w:rPr>
        <w:t>(pp. 233-250).</w:t>
      </w:r>
      <w:r w:rsidRPr="00990A1D">
        <w:rPr>
          <w:rFonts w:ascii="Times New Roman" w:hAnsi="Times New Roman"/>
          <w:lang w:val="en-GB"/>
        </w:rPr>
        <w:t xml:space="preserve"> </w:t>
      </w:r>
      <w:r w:rsidRPr="00990A1D">
        <w:rPr>
          <w:rFonts w:ascii="Times New Roman" w:hAnsi="Times New Roman"/>
          <w:color w:val="000000" w:themeColor="text1"/>
          <w:lang w:val="en-GB"/>
        </w:rPr>
        <w:t>I.B. Tauris</w:t>
      </w:r>
      <w:r w:rsidRPr="00990A1D">
        <w:rPr>
          <w:rFonts w:ascii="Times New Roman" w:hAnsi="Times New Roman"/>
          <w:lang w:val="en-GB"/>
        </w:rPr>
        <w:t xml:space="preserve">. </w:t>
      </w:r>
    </w:p>
    <w:p w14:paraId="58F2E64C" w14:textId="242259C0" w:rsidR="005E74B3" w:rsidRPr="00990A1D" w:rsidRDefault="005E74B3" w:rsidP="005E74B3">
      <w:pPr>
        <w:ind w:left="720" w:hanging="720"/>
        <w:rPr>
          <w:rFonts w:ascii="Times New Roman" w:hAnsi="Times New Roman"/>
        </w:rPr>
      </w:pPr>
      <w:proofErr w:type="spellStart"/>
      <w:r w:rsidRPr="00990A1D">
        <w:rPr>
          <w:rFonts w:ascii="Times New Roman" w:hAnsi="Times New Roman"/>
        </w:rPr>
        <w:t>Socha</w:t>
      </w:r>
      <w:proofErr w:type="spellEnd"/>
      <w:r w:rsidRPr="00990A1D">
        <w:rPr>
          <w:rFonts w:ascii="Times New Roman" w:hAnsi="Times New Roman"/>
        </w:rPr>
        <w:t xml:space="preserve">, M. (2021, August 13). Designers and their superstitions. </w:t>
      </w:r>
      <w:r w:rsidRPr="00990A1D">
        <w:rPr>
          <w:rFonts w:ascii="Times New Roman" w:hAnsi="Times New Roman"/>
          <w:i/>
          <w:iCs/>
        </w:rPr>
        <w:t>WWD</w:t>
      </w:r>
      <w:r w:rsidRPr="00990A1D">
        <w:rPr>
          <w:rFonts w:ascii="Times New Roman" w:hAnsi="Times New Roman"/>
        </w:rPr>
        <w:t xml:space="preserve">, pp. 1, 12. </w:t>
      </w:r>
    </w:p>
    <w:p w14:paraId="50BE099A" w14:textId="3ADBFA69" w:rsidR="005E74B3" w:rsidRPr="00990A1D" w:rsidRDefault="005E74B3" w:rsidP="005E74B3">
      <w:pPr>
        <w:ind w:left="720" w:hanging="720"/>
        <w:rPr>
          <w:rFonts w:ascii="Times New Roman" w:hAnsi="Times New Roman"/>
        </w:rPr>
      </w:pPr>
      <w:r w:rsidRPr="00990A1D">
        <w:rPr>
          <w:rFonts w:ascii="Times New Roman" w:hAnsi="Times New Roman"/>
        </w:rPr>
        <w:t xml:space="preserve">Stardust, L. (2022, August 1). </w:t>
      </w:r>
      <w:r w:rsidRPr="00990A1D">
        <w:rPr>
          <w:rFonts w:ascii="Times New Roman" w:hAnsi="Times New Roman"/>
          <w:i/>
          <w:iCs/>
        </w:rPr>
        <w:t>Beyoncé is the ultimate Virgo on</w:t>
      </w:r>
      <w:r>
        <w:rPr>
          <w:rFonts w:ascii="Times New Roman" w:hAnsi="Times New Roman"/>
          <w:i/>
          <w:iCs/>
        </w:rPr>
        <w:t xml:space="preserve"> </w:t>
      </w:r>
      <w:r>
        <w:rPr>
          <w:rFonts w:ascii="Times New Roman" w:hAnsi="Times New Roman"/>
        </w:rPr>
        <w:t xml:space="preserve">Virgo’s Groove. </w:t>
      </w:r>
      <w:r w:rsidRPr="00990A1D">
        <w:rPr>
          <w:rFonts w:ascii="Times New Roman" w:hAnsi="Times New Roman"/>
        </w:rPr>
        <w:t xml:space="preserve">Teen Vogue. </w:t>
      </w:r>
      <w:hyperlink r:id="rId11" w:history="1">
        <w:r w:rsidRPr="00990A1D">
          <w:rPr>
            <w:rStyle w:val="Hyperlink"/>
            <w:rFonts w:ascii="Times New Roman" w:hAnsi="Times New Roman"/>
          </w:rPr>
          <w:t>https://www.teenvogue.com/story/beyonce-ultimate-virgo-on-virgos-groove-astrology-breakdown</w:t>
        </w:r>
      </w:hyperlink>
      <w:r w:rsidRPr="00990A1D">
        <w:rPr>
          <w:rFonts w:ascii="Times New Roman" w:hAnsi="Times New Roman"/>
        </w:rPr>
        <w:t xml:space="preserve"> </w:t>
      </w:r>
    </w:p>
    <w:p w14:paraId="25834AC3" w14:textId="77777777" w:rsidR="005E74B3" w:rsidRPr="00990A1D" w:rsidRDefault="005E74B3" w:rsidP="005E74B3">
      <w:pPr>
        <w:ind w:left="720" w:hanging="720"/>
        <w:rPr>
          <w:rFonts w:ascii="Times New Roman" w:hAnsi="Times New Roman"/>
        </w:rPr>
      </w:pPr>
      <w:r w:rsidRPr="00990A1D">
        <w:rPr>
          <w:rFonts w:ascii="Times New Roman" w:hAnsi="Times New Roman"/>
        </w:rPr>
        <w:t xml:space="preserve">Wilson, E. (2004). Magic fashion. </w:t>
      </w:r>
      <w:r w:rsidRPr="00990A1D">
        <w:rPr>
          <w:rFonts w:ascii="Times New Roman" w:hAnsi="Times New Roman"/>
          <w:i/>
          <w:iCs/>
        </w:rPr>
        <w:t>Fashion Theory</w:t>
      </w:r>
      <w:r w:rsidRPr="00990A1D">
        <w:rPr>
          <w:rFonts w:ascii="Times New Roman" w:hAnsi="Times New Roman"/>
        </w:rPr>
        <w:t xml:space="preserve">, </w:t>
      </w:r>
      <w:r w:rsidRPr="00990A1D">
        <w:rPr>
          <w:rFonts w:ascii="Times New Roman" w:hAnsi="Times New Roman"/>
          <w:i/>
          <w:iCs/>
        </w:rPr>
        <w:t>8</w:t>
      </w:r>
      <w:r w:rsidRPr="00990A1D">
        <w:rPr>
          <w:rFonts w:ascii="Times New Roman" w:hAnsi="Times New Roman"/>
        </w:rPr>
        <w:t>(4), pp. 375–386.</w:t>
      </w:r>
    </w:p>
    <w:p w14:paraId="20935ED5" w14:textId="77777777" w:rsidR="00C85693" w:rsidRPr="00097DD9" w:rsidRDefault="00C85693" w:rsidP="00302B3E">
      <w:pPr>
        <w:spacing w:after="0" w:line="240" w:lineRule="auto"/>
        <w:rPr>
          <w:rFonts w:ascii="Times New Roman" w:hAnsi="Times New Roman"/>
          <w:sz w:val="24"/>
          <w:szCs w:val="24"/>
        </w:rPr>
      </w:pPr>
    </w:p>
    <w:p w14:paraId="13BDDAD0" w14:textId="76046E4C" w:rsidR="00486821" w:rsidRPr="00097DD9" w:rsidRDefault="00486821" w:rsidP="005E74B3">
      <w:pPr>
        <w:tabs>
          <w:tab w:val="left" w:pos="2165"/>
        </w:tabs>
        <w:spacing w:after="0" w:line="240" w:lineRule="auto"/>
        <w:rPr>
          <w:rFonts w:ascii="Times New Roman" w:hAnsi="Times New Roman"/>
          <w:sz w:val="24"/>
          <w:szCs w:val="24"/>
        </w:rPr>
      </w:pPr>
    </w:p>
    <w:p w14:paraId="75800A97" w14:textId="77777777" w:rsidR="00486821" w:rsidRPr="00097DD9" w:rsidRDefault="00486821" w:rsidP="00302B3E">
      <w:pPr>
        <w:spacing w:after="0" w:line="240" w:lineRule="auto"/>
        <w:rPr>
          <w:rFonts w:ascii="Times New Roman" w:hAnsi="Times New Roman"/>
          <w:sz w:val="24"/>
          <w:szCs w:val="24"/>
        </w:rPr>
      </w:pPr>
    </w:p>
    <w:p w14:paraId="4C23496D" w14:textId="77777777" w:rsidR="00486821" w:rsidRPr="00097DD9" w:rsidRDefault="00486821" w:rsidP="00302B3E">
      <w:pPr>
        <w:spacing w:after="0" w:line="240" w:lineRule="auto"/>
        <w:rPr>
          <w:rFonts w:ascii="Times New Roman" w:hAnsi="Times New Roman"/>
          <w:sz w:val="24"/>
          <w:szCs w:val="24"/>
        </w:rPr>
      </w:pPr>
    </w:p>
    <w:p w14:paraId="00C4BD22" w14:textId="77777777" w:rsidR="00486821" w:rsidRPr="00097DD9" w:rsidRDefault="00486821" w:rsidP="00302B3E">
      <w:pPr>
        <w:spacing w:after="0" w:line="240" w:lineRule="auto"/>
        <w:rPr>
          <w:rFonts w:ascii="Times New Roman" w:hAnsi="Times New Roman"/>
          <w:sz w:val="24"/>
          <w:szCs w:val="24"/>
        </w:rPr>
      </w:pPr>
    </w:p>
    <w:p w14:paraId="4B853F9E" w14:textId="114403CA" w:rsidR="005E74B3" w:rsidRPr="005E74B3" w:rsidRDefault="005E74B3" w:rsidP="005E74B3">
      <w:pPr>
        <w:tabs>
          <w:tab w:val="left" w:pos="2560"/>
        </w:tabs>
        <w:rPr>
          <w:rFonts w:ascii="Times New Roman" w:hAnsi="Times New Roman"/>
          <w:sz w:val="24"/>
          <w:szCs w:val="24"/>
        </w:rPr>
      </w:pPr>
    </w:p>
    <w:sectPr w:rsidR="005E74B3" w:rsidRPr="005E74B3" w:rsidSect="00486821">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7690" w14:textId="77777777" w:rsidR="00DF30CC" w:rsidRDefault="00DF30CC" w:rsidP="00AF5871">
      <w:pPr>
        <w:spacing w:after="0" w:line="240" w:lineRule="auto"/>
      </w:pPr>
      <w:r>
        <w:separator/>
      </w:r>
    </w:p>
  </w:endnote>
  <w:endnote w:type="continuationSeparator" w:id="0">
    <w:p w14:paraId="02E3EA93" w14:textId="77777777" w:rsidR="00DF30CC" w:rsidRDefault="00DF30CC"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0C21C516"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334FBC3B"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183E110F"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670B8D96"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CCB3DC0"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3F3472D4"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6A1A" w14:textId="77777777" w:rsidR="00DF30CC" w:rsidRDefault="00DF30CC" w:rsidP="00AF5871">
      <w:pPr>
        <w:spacing w:after="0" w:line="240" w:lineRule="auto"/>
      </w:pPr>
      <w:r>
        <w:separator/>
      </w:r>
    </w:p>
  </w:footnote>
  <w:footnote w:type="continuationSeparator" w:id="0">
    <w:p w14:paraId="0FC66B9C" w14:textId="77777777" w:rsidR="00DF30CC" w:rsidRDefault="00DF30CC"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754F6DFA"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C2106F">
      <w:rPr>
        <w:rFonts w:ascii="Trebuchet MS" w:hAnsi="Trebuchet MS"/>
        <w:b/>
        <w:sz w:val="24"/>
        <w:szCs w:val="24"/>
      </w:rPr>
      <w:t>Baltimore, Maryland</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36E4BB7B"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Pr="00672F2C">
      <w:rPr>
        <w:rFonts w:ascii="Trebuchet MS" w:hAnsi="Trebuchet MS"/>
        <w:b/>
        <w:sz w:val="24"/>
        <w:szCs w:val="24"/>
      </w:rPr>
      <w:t xml:space="preserve"> Proceedings</w:t>
    </w:r>
    <w:r w:rsidRPr="00672F2C">
      <w:rPr>
        <w:rFonts w:ascii="Trebuchet MS" w:hAnsi="Trebuchet MS"/>
        <w:b/>
        <w:sz w:val="24"/>
        <w:szCs w:val="24"/>
      </w:rPr>
      <w:tab/>
    </w:r>
    <w:r w:rsidR="00C2106F">
      <w:rPr>
        <w:rFonts w:ascii="Trebuchet MS" w:hAnsi="Trebuchet MS"/>
        <w:b/>
        <w:i/>
        <w:iCs/>
        <w:sz w:val="24"/>
        <w:szCs w:val="24"/>
      </w:rPr>
      <w:t>Baltimore, Maryland</w:t>
    </w:r>
  </w:p>
  <w:p w14:paraId="7BBBF426" w14:textId="230859D1" w:rsidR="006C2C74" w:rsidRDefault="0094170C">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5AB2EA26" w:rsidR="00F637BF" w:rsidRDefault="007179FF" w:rsidP="007179FF">
    <w:pPr>
      <w:pStyle w:val="Header"/>
      <w:jc w:val="center"/>
    </w:pPr>
    <w:r w:rsidRPr="007179FF">
      <w:rPr>
        <w:noProof/>
      </w:rPr>
      <w:drawing>
        <wp:anchor distT="0" distB="0" distL="114300" distR="114300" simplePos="0" relativeHeight="251660800" behindDoc="1" locked="0" layoutInCell="1" allowOverlap="1" wp14:anchorId="54FB50C5" wp14:editId="09307422">
          <wp:simplePos x="0" y="0"/>
          <wp:positionH relativeFrom="margin">
            <wp:posOffset>4914900</wp:posOffset>
          </wp:positionH>
          <wp:positionV relativeFrom="paragraph">
            <wp:posOffset>-73025</wp:posOffset>
          </wp:positionV>
          <wp:extent cx="1021715" cy="803910"/>
          <wp:effectExtent l="0" t="0" r="6985" b="0"/>
          <wp:wrapNone/>
          <wp:docPr id="1180115090" name="Picture 118011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0C">
      <w:rPr>
        <w:noProof/>
        <w:lang w:eastAsia="zh-TW"/>
      </w:rPr>
      <mc:AlternateContent>
        <mc:Choice Requires="wps">
          <w:drawing>
            <wp:anchor distT="0" distB="0" distL="114300" distR="114300" simplePos="0" relativeHeight="251657728" behindDoc="1" locked="0" layoutInCell="1" allowOverlap="1" wp14:anchorId="4CA2F77A" wp14:editId="73178A56">
              <wp:simplePos x="0" y="0"/>
              <wp:positionH relativeFrom="margin">
                <wp:align>right</wp:align>
              </wp:positionH>
              <wp:positionV relativeFrom="paragraph">
                <wp:posOffset>66675</wp:posOffset>
              </wp:positionV>
              <wp:extent cx="604520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424.8pt;margin-top:5.25pt;width:476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" stroked="f">
              <v:textbo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v:textbox>
              <w10:wrap anchorx="margin"/>
            </v:shape>
          </w:pict>
        </mc:Fallback>
      </mc:AlternateContent>
    </w:r>
  </w:p>
  <w:p w14:paraId="4D9B0702" w14:textId="65CC2FE8" w:rsidR="00F637BF" w:rsidRDefault="00F637BF" w:rsidP="00F637BF">
    <w:pPr>
      <w:pStyle w:val="Header"/>
    </w:pPr>
  </w:p>
  <w:p w14:paraId="4F68A8CC" w14:textId="0CE383DD" w:rsidR="00F637BF" w:rsidRDefault="00F637BF" w:rsidP="00F637BF">
    <w:pPr>
      <w:pStyle w:val="Header"/>
    </w:pPr>
  </w:p>
  <w:p w14:paraId="7D20887A" w14:textId="2667D82E"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5903D1B3">
              <wp:simplePos x="0" y="0"/>
              <wp:positionH relativeFrom="column">
                <wp:posOffset>19050</wp:posOffset>
              </wp:positionH>
              <wp:positionV relativeFrom="paragraph">
                <wp:posOffset>126365</wp:posOffset>
              </wp:positionV>
              <wp:extent cx="48006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89DE0" id="_x0000_t32" coordsize="21600,21600" o:spt="32" o:oned="t" path="m,l21600,21600e" filled="f">
              <v:path arrowok="t" fillok="f" o:connecttype="none"/>
              <o:lock v:ext="edit" shapetype="t"/>
            </v:shapetype>
            <v:shape id="AutoShape 8" o:spid="_x0000_s1026" type="#_x0000_t32" style="position:absolute;margin-left:1.5pt;margin-top:9.95pt;width:3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694366">
    <w:abstractNumId w:val="13"/>
  </w:num>
  <w:num w:numId="2" w16cid:durableId="98186811">
    <w:abstractNumId w:val="3"/>
  </w:num>
  <w:num w:numId="3" w16cid:durableId="1163542641">
    <w:abstractNumId w:val="1"/>
  </w:num>
  <w:num w:numId="4" w16cid:durableId="1979260294">
    <w:abstractNumId w:val="5"/>
  </w:num>
  <w:num w:numId="5" w16cid:durableId="839009354">
    <w:abstractNumId w:val="10"/>
  </w:num>
  <w:num w:numId="6" w16cid:durableId="1289240021">
    <w:abstractNumId w:val="2"/>
  </w:num>
  <w:num w:numId="7" w16cid:durableId="498420937">
    <w:abstractNumId w:val="9"/>
  </w:num>
  <w:num w:numId="8" w16cid:durableId="934245659">
    <w:abstractNumId w:val="6"/>
  </w:num>
  <w:num w:numId="9" w16cid:durableId="1838961074">
    <w:abstractNumId w:val="7"/>
  </w:num>
  <w:num w:numId="10" w16cid:durableId="350491812">
    <w:abstractNumId w:val="0"/>
  </w:num>
  <w:num w:numId="11" w16cid:durableId="1882789532">
    <w:abstractNumId w:val="8"/>
  </w:num>
  <w:num w:numId="12" w16cid:durableId="1306154795">
    <w:abstractNumId w:val="11"/>
  </w:num>
  <w:num w:numId="13" w16cid:durableId="507403544">
    <w:abstractNumId w:val="14"/>
  </w:num>
  <w:num w:numId="14" w16cid:durableId="66072246">
    <w:abstractNumId w:val="12"/>
  </w:num>
  <w:num w:numId="15" w16cid:durableId="1218201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3A1B"/>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B1C47"/>
    <w:rsid w:val="002B36F6"/>
    <w:rsid w:val="002C088D"/>
    <w:rsid w:val="002C3AD4"/>
    <w:rsid w:val="002C704D"/>
    <w:rsid w:val="002D7471"/>
    <w:rsid w:val="002D7FFE"/>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15F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A0964"/>
    <w:rsid w:val="004A1977"/>
    <w:rsid w:val="004A6DA9"/>
    <w:rsid w:val="004B04AB"/>
    <w:rsid w:val="004B061A"/>
    <w:rsid w:val="004B68D7"/>
    <w:rsid w:val="004C1777"/>
    <w:rsid w:val="004C5B27"/>
    <w:rsid w:val="004C62C5"/>
    <w:rsid w:val="004D1F51"/>
    <w:rsid w:val="004D3C16"/>
    <w:rsid w:val="004D4B28"/>
    <w:rsid w:val="004E1F00"/>
    <w:rsid w:val="004E344D"/>
    <w:rsid w:val="004E34FD"/>
    <w:rsid w:val="004F1477"/>
    <w:rsid w:val="004F29BC"/>
    <w:rsid w:val="004F49A5"/>
    <w:rsid w:val="00500587"/>
    <w:rsid w:val="00505244"/>
    <w:rsid w:val="005112CD"/>
    <w:rsid w:val="00511484"/>
    <w:rsid w:val="0051225B"/>
    <w:rsid w:val="00513D1B"/>
    <w:rsid w:val="0051740D"/>
    <w:rsid w:val="00525B68"/>
    <w:rsid w:val="00527DA2"/>
    <w:rsid w:val="005303B0"/>
    <w:rsid w:val="005330BB"/>
    <w:rsid w:val="00537E33"/>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4B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179FF"/>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156E"/>
    <w:rsid w:val="00852316"/>
    <w:rsid w:val="008602BA"/>
    <w:rsid w:val="0086056F"/>
    <w:rsid w:val="00860FF7"/>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7E8"/>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DF30CC"/>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 w:type="paragraph" w:styleId="NormalWeb">
    <w:name w:val="Normal (Web)"/>
    <w:basedOn w:val="Normal"/>
    <w:uiPriority w:val="99"/>
    <w:unhideWhenUsed/>
    <w:rsid w:val="005E74B3"/>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5E7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health/archive/2018/01/the-new-age-of-astrology/55003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envogue.com/story/beyonce-ultimate-virgo-on-virgos-groove-astrology-breakdow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heguardian.com/global/2018/mar/11/star-gazing-why-millennials-are-turning-to-astrolog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ighsnobiety.com/p/welcome-new-age-spiritual-luxury/"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10523</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Katie Jones</cp:lastModifiedBy>
  <cp:revision>2</cp:revision>
  <cp:lastPrinted>2010-03-03T19:14:00Z</cp:lastPrinted>
  <dcterms:created xsi:type="dcterms:W3CDTF">2023-11-22T14:25:00Z</dcterms:created>
  <dcterms:modified xsi:type="dcterms:W3CDTF">2023-11-22T14:25:00Z</dcterms:modified>
</cp:coreProperties>
</file>